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AE06" w14:textId="1820C4B4" w:rsidR="0060527B" w:rsidRDefault="0000202A" w:rsidP="0060527B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4C4325">
        <w:rPr>
          <w:b/>
          <w:bCs/>
          <w:sz w:val="26"/>
          <w:szCs w:val="26"/>
        </w:rPr>
        <w:t xml:space="preserve">           </w:t>
      </w:r>
      <w:r w:rsidR="00904F2E">
        <w:rPr>
          <w:b/>
          <w:bCs/>
          <w:sz w:val="26"/>
          <w:szCs w:val="26"/>
        </w:rPr>
        <w:t xml:space="preserve">  </w:t>
      </w:r>
      <w:r w:rsidR="004C4325">
        <w:rPr>
          <w:b/>
          <w:bCs/>
          <w:sz w:val="26"/>
          <w:szCs w:val="26"/>
        </w:rPr>
        <w:t xml:space="preserve">    </w:t>
      </w:r>
      <w:r w:rsidR="0060527B">
        <w:rPr>
          <w:b/>
          <w:bCs/>
          <w:sz w:val="26"/>
          <w:szCs w:val="26"/>
        </w:rPr>
        <w:t xml:space="preserve">Minutes of a meeting of </w:t>
      </w:r>
      <w:proofErr w:type="spellStart"/>
      <w:r w:rsidR="0060527B">
        <w:rPr>
          <w:b/>
          <w:bCs/>
          <w:sz w:val="26"/>
          <w:szCs w:val="26"/>
        </w:rPr>
        <w:t>Scarning</w:t>
      </w:r>
      <w:proofErr w:type="spellEnd"/>
      <w:r w:rsidR="0060527B">
        <w:rPr>
          <w:b/>
          <w:bCs/>
          <w:sz w:val="26"/>
          <w:szCs w:val="26"/>
        </w:rPr>
        <w:t xml:space="preserve"> Parish Council  </w:t>
      </w:r>
      <w:r w:rsidR="0060527B">
        <w:rPr>
          <w:sz w:val="26"/>
          <w:szCs w:val="26"/>
        </w:rPr>
        <w:t xml:space="preserve">                 </w:t>
      </w:r>
    </w:p>
    <w:p w14:paraId="3135F8A4" w14:textId="482C0017" w:rsidR="0060527B" w:rsidRDefault="0060527B" w:rsidP="0060527B">
      <w:pPr>
        <w:pStyle w:val="BodyA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</w:t>
      </w:r>
      <w:r w:rsidR="0000202A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held online on 1</w:t>
      </w:r>
      <w:r w:rsidR="004C4325">
        <w:rPr>
          <w:b/>
          <w:bCs/>
          <w:sz w:val="26"/>
          <w:szCs w:val="26"/>
        </w:rPr>
        <w:t>9 April</w:t>
      </w:r>
      <w:r>
        <w:rPr>
          <w:b/>
          <w:bCs/>
          <w:sz w:val="26"/>
          <w:szCs w:val="26"/>
        </w:rPr>
        <w:t xml:space="preserve"> 2021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E908AF5" w14:textId="77777777" w:rsidR="0060527B" w:rsidRDefault="0060527B" w:rsidP="0060527B">
      <w:pPr>
        <w:pStyle w:val="BodyA"/>
        <w:rPr>
          <w:sz w:val="24"/>
          <w:szCs w:val="24"/>
        </w:rPr>
      </w:pPr>
    </w:p>
    <w:p w14:paraId="0A2FE1FA" w14:textId="5A442CD2" w:rsidR="0060527B" w:rsidRDefault="0060527B" w:rsidP="0060527B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C Farnham (Chair), T Abel, F Bradford, S Bunn, C Druce, C Hewson, N Parsons, M Steward. In attendance: N Hartley (Parish Clerk) </w:t>
      </w:r>
      <w:r w:rsidR="005314C9">
        <w:rPr>
          <w:sz w:val="24"/>
          <w:szCs w:val="24"/>
        </w:rPr>
        <w:t xml:space="preserve">Cllr </w:t>
      </w:r>
      <w:r>
        <w:rPr>
          <w:sz w:val="24"/>
          <w:szCs w:val="24"/>
        </w:rPr>
        <w:t>L Turner (</w:t>
      </w:r>
      <w:proofErr w:type="spellStart"/>
      <w:r>
        <w:rPr>
          <w:sz w:val="24"/>
          <w:szCs w:val="24"/>
        </w:rPr>
        <w:t>Breckland</w:t>
      </w:r>
      <w:proofErr w:type="spellEnd"/>
      <w:r>
        <w:rPr>
          <w:sz w:val="24"/>
          <w:szCs w:val="24"/>
        </w:rPr>
        <w:t xml:space="preserve"> Council)</w:t>
      </w:r>
      <w:r w:rsidR="005314C9">
        <w:rPr>
          <w:sz w:val="24"/>
          <w:szCs w:val="24"/>
        </w:rPr>
        <w:t>,</w:t>
      </w:r>
      <w:r>
        <w:rPr>
          <w:sz w:val="24"/>
          <w:szCs w:val="24"/>
        </w:rPr>
        <w:t xml:space="preserve"> Cllr W Richmond (Norfolk County Council). </w:t>
      </w:r>
      <w:r w:rsidR="0088337F">
        <w:rPr>
          <w:sz w:val="24"/>
          <w:szCs w:val="24"/>
        </w:rPr>
        <w:t>One member of the public.</w:t>
      </w:r>
    </w:p>
    <w:p w14:paraId="69FCE8CB" w14:textId="77777777" w:rsidR="0060527B" w:rsidRDefault="0060527B" w:rsidP="0060527B">
      <w:pPr>
        <w:pStyle w:val="BodyA"/>
        <w:jc w:val="both"/>
        <w:rPr>
          <w:sz w:val="24"/>
          <w:szCs w:val="24"/>
        </w:rPr>
      </w:pPr>
    </w:p>
    <w:p w14:paraId="267B9DB2" w14:textId="77777777" w:rsidR="0060527B" w:rsidRDefault="0060527B" w:rsidP="0060527B">
      <w:pPr>
        <w:pStyle w:val="BodyA"/>
        <w:rPr>
          <w:sz w:val="24"/>
          <w:szCs w:val="24"/>
        </w:rPr>
      </w:pPr>
    </w:p>
    <w:p w14:paraId="6F5D895B" w14:textId="77777777" w:rsidR="0060527B" w:rsidRDefault="0060527B" w:rsidP="0060527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Public Participation</w:t>
      </w:r>
    </w:p>
    <w:p w14:paraId="726B6423" w14:textId="3550A1EA" w:rsidR="0060527B" w:rsidRDefault="0060527B" w:rsidP="0060527B">
      <w:pPr>
        <w:pStyle w:val="BodyA"/>
        <w:jc w:val="both"/>
        <w:rPr>
          <w:sz w:val="24"/>
          <w:szCs w:val="24"/>
        </w:rPr>
      </w:pPr>
    </w:p>
    <w:p w14:paraId="71605C28" w14:textId="6E1F9C7B" w:rsidR="005314C9" w:rsidRDefault="005314C9" w:rsidP="0060527B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2E21610F" w14:textId="77777777" w:rsidR="005314C9" w:rsidRDefault="005314C9" w:rsidP="0060527B">
      <w:pPr>
        <w:pStyle w:val="BodyA"/>
        <w:jc w:val="both"/>
        <w:rPr>
          <w:sz w:val="24"/>
          <w:szCs w:val="24"/>
        </w:rPr>
      </w:pPr>
    </w:p>
    <w:p w14:paraId="410135AA" w14:textId="77777777" w:rsidR="0060527B" w:rsidRDefault="0060527B" w:rsidP="0060527B">
      <w:pPr>
        <w:pStyle w:val="BodyA"/>
        <w:jc w:val="both"/>
        <w:rPr>
          <w:sz w:val="24"/>
          <w:szCs w:val="24"/>
        </w:rPr>
      </w:pPr>
    </w:p>
    <w:p w14:paraId="1EFA4B4D" w14:textId="77777777" w:rsidR="0060527B" w:rsidRDefault="0060527B" w:rsidP="0060527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Report from Norfolk County </w:t>
      </w:r>
      <w:proofErr w:type="spellStart"/>
      <w:r>
        <w:rPr>
          <w:b/>
          <w:bCs/>
          <w:sz w:val="24"/>
          <w:szCs w:val="24"/>
        </w:rPr>
        <w:t>Councillor</w:t>
      </w:r>
      <w:proofErr w:type="spellEnd"/>
    </w:p>
    <w:p w14:paraId="03279062" w14:textId="77777777" w:rsidR="0060527B" w:rsidRDefault="0060527B" w:rsidP="0060527B">
      <w:pPr>
        <w:pStyle w:val="BodyA"/>
        <w:jc w:val="both"/>
        <w:rPr>
          <w:sz w:val="24"/>
          <w:szCs w:val="24"/>
        </w:rPr>
      </w:pPr>
    </w:p>
    <w:p w14:paraId="461FF42D" w14:textId="77C21878" w:rsidR="00BF5FB2" w:rsidRDefault="0060527B" w:rsidP="0060527B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BF5FB2">
        <w:rPr>
          <w:sz w:val="24"/>
          <w:szCs w:val="24"/>
        </w:rPr>
        <w:t xml:space="preserve">Turner noted that </w:t>
      </w:r>
      <w:proofErr w:type="spellStart"/>
      <w:r w:rsidR="00BF5FB2">
        <w:rPr>
          <w:sz w:val="24"/>
          <w:szCs w:val="24"/>
        </w:rPr>
        <w:t>Breckland</w:t>
      </w:r>
      <w:proofErr w:type="spellEnd"/>
      <w:r w:rsidR="00BF5FB2">
        <w:rPr>
          <w:sz w:val="24"/>
          <w:szCs w:val="24"/>
        </w:rPr>
        <w:t xml:space="preserve"> Council had sent a letter of condolence to the Queen </w:t>
      </w:r>
      <w:r w:rsidR="001C405A">
        <w:rPr>
          <w:sz w:val="24"/>
          <w:szCs w:val="24"/>
        </w:rPr>
        <w:t>on behalf of residents</w:t>
      </w:r>
      <w:r w:rsidR="008C6D05">
        <w:rPr>
          <w:sz w:val="24"/>
          <w:szCs w:val="24"/>
        </w:rPr>
        <w:t xml:space="preserve"> following the death of Prince Philip</w:t>
      </w:r>
      <w:r w:rsidR="001C405A">
        <w:rPr>
          <w:sz w:val="24"/>
          <w:szCs w:val="24"/>
        </w:rPr>
        <w:t xml:space="preserve">. </w:t>
      </w:r>
      <w:r w:rsidR="008C6D05">
        <w:rPr>
          <w:sz w:val="24"/>
          <w:szCs w:val="24"/>
        </w:rPr>
        <w:t xml:space="preserve">Flags were flown at </w:t>
      </w:r>
      <w:proofErr w:type="spellStart"/>
      <w:r w:rsidR="008C6D05">
        <w:rPr>
          <w:sz w:val="24"/>
          <w:szCs w:val="24"/>
        </w:rPr>
        <w:t>half mast</w:t>
      </w:r>
      <w:proofErr w:type="spellEnd"/>
      <w:r w:rsidR="008C6D05">
        <w:rPr>
          <w:sz w:val="24"/>
          <w:szCs w:val="24"/>
        </w:rPr>
        <w:t xml:space="preserve">. </w:t>
      </w:r>
      <w:r w:rsidR="003F66B3">
        <w:rPr>
          <w:sz w:val="24"/>
          <w:szCs w:val="24"/>
        </w:rPr>
        <w:t xml:space="preserve">She noted that no Chief Executive will be appointed at </w:t>
      </w:r>
      <w:proofErr w:type="spellStart"/>
      <w:r w:rsidR="003F66B3">
        <w:rPr>
          <w:sz w:val="24"/>
          <w:szCs w:val="24"/>
        </w:rPr>
        <w:t>Breckland</w:t>
      </w:r>
      <w:proofErr w:type="spellEnd"/>
      <w:r w:rsidR="003F66B3">
        <w:rPr>
          <w:sz w:val="24"/>
          <w:szCs w:val="24"/>
        </w:rPr>
        <w:t xml:space="preserve"> </w:t>
      </w:r>
      <w:proofErr w:type="gramStart"/>
      <w:r w:rsidR="003F66B3">
        <w:rPr>
          <w:sz w:val="24"/>
          <w:szCs w:val="24"/>
        </w:rPr>
        <w:t>in order to</w:t>
      </w:r>
      <w:proofErr w:type="gramEnd"/>
      <w:r w:rsidR="003F66B3">
        <w:rPr>
          <w:sz w:val="24"/>
          <w:szCs w:val="24"/>
        </w:rPr>
        <w:t xml:space="preserve"> save money. </w:t>
      </w:r>
      <w:r w:rsidR="00354925">
        <w:rPr>
          <w:sz w:val="24"/>
          <w:szCs w:val="24"/>
        </w:rPr>
        <w:t>As covid restrictions lif</w:t>
      </w:r>
      <w:r w:rsidR="00904F2E">
        <w:rPr>
          <w:sz w:val="24"/>
          <w:szCs w:val="24"/>
        </w:rPr>
        <w:t>t</w:t>
      </w:r>
      <w:r w:rsidR="00354925">
        <w:rPr>
          <w:sz w:val="24"/>
          <w:szCs w:val="24"/>
        </w:rPr>
        <w:t>, she noted that n</w:t>
      </w:r>
      <w:r w:rsidR="002E6ED8">
        <w:rPr>
          <w:sz w:val="24"/>
          <w:szCs w:val="24"/>
        </w:rPr>
        <w:t xml:space="preserve">ot all </w:t>
      </w:r>
      <w:r w:rsidR="00904F2E">
        <w:rPr>
          <w:sz w:val="24"/>
          <w:szCs w:val="24"/>
        </w:rPr>
        <w:t>staff</w:t>
      </w:r>
      <w:r w:rsidR="002E6ED8">
        <w:rPr>
          <w:sz w:val="24"/>
          <w:szCs w:val="24"/>
        </w:rPr>
        <w:t xml:space="preserve"> will return to the Council’s offices and </w:t>
      </w:r>
      <w:r w:rsidR="00904F2E">
        <w:rPr>
          <w:sz w:val="24"/>
          <w:szCs w:val="24"/>
        </w:rPr>
        <w:t xml:space="preserve">where possible </w:t>
      </w:r>
      <w:r w:rsidR="002E6ED8">
        <w:rPr>
          <w:sz w:val="24"/>
          <w:szCs w:val="24"/>
        </w:rPr>
        <w:t>will continue to work from home</w:t>
      </w:r>
      <w:r w:rsidR="00354925">
        <w:rPr>
          <w:sz w:val="24"/>
          <w:szCs w:val="24"/>
        </w:rPr>
        <w:t xml:space="preserve">. </w:t>
      </w:r>
    </w:p>
    <w:p w14:paraId="0950ADE4" w14:textId="77777777" w:rsidR="00BF5FB2" w:rsidRDefault="00BF5FB2" w:rsidP="0060527B">
      <w:pPr>
        <w:pStyle w:val="BodyA"/>
        <w:jc w:val="both"/>
        <w:rPr>
          <w:sz w:val="24"/>
          <w:szCs w:val="24"/>
        </w:rPr>
      </w:pPr>
    </w:p>
    <w:p w14:paraId="1FDAB70D" w14:textId="38370CFB" w:rsidR="0060527B" w:rsidRDefault="00EF41D9" w:rsidP="0060527B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60527B">
        <w:rPr>
          <w:sz w:val="24"/>
          <w:szCs w:val="24"/>
        </w:rPr>
        <w:t>Richmond noted t</w:t>
      </w:r>
      <w:r>
        <w:rPr>
          <w:sz w:val="24"/>
          <w:szCs w:val="24"/>
        </w:rPr>
        <w:t xml:space="preserve">hat his Members budget has increased to £10,000 </w:t>
      </w:r>
      <w:r w:rsidR="008E5564">
        <w:rPr>
          <w:sz w:val="24"/>
          <w:szCs w:val="24"/>
        </w:rPr>
        <w:t>and that part of the increase is to cover environmental projects.</w:t>
      </w:r>
    </w:p>
    <w:p w14:paraId="24AD3116" w14:textId="77777777" w:rsidR="0060527B" w:rsidRDefault="0060527B" w:rsidP="0060527B">
      <w:pPr>
        <w:pStyle w:val="BodyA"/>
        <w:jc w:val="both"/>
        <w:rPr>
          <w:rFonts w:cs="Helvetica"/>
          <w:sz w:val="24"/>
          <w:szCs w:val="24"/>
        </w:rPr>
      </w:pPr>
    </w:p>
    <w:p w14:paraId="2340EECA" w14:textId="77777777" w:rsidR="0060527B" w:rsidRDefault="0060527B" w:rsidP="0060527B">
      <w:pPr>
        <w:pStyle w:val="BodyA"/>
        <w:jc w:val="both"/>
        <w:rPr>
          <w:sz w:val="24"/>
          <w:szCs w:val="24"/>
        </w:rPr>
      </w:pPr>
    </w:p>
    <w:p w14:paraId="0D156E0A" w14:textId="77777777" w:rsidR="0060527B" w:rsidRDefault="0060527B" w:rsidP="0060527B">
      <w:pPr>
        <w:pStyle w:val="Body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Apologies </w:t>
      </w:r>
    </w:p>
    <w:p w14:paraId="0A2B2105" w14:textId="77777777" w:rsidR="0060527B" w:rsidRDefault="0060527B" w:rsidP="0060527B">
      <w:pPr>
        <w:pStyle w:val="BodyA"/>
        <w:jc w:val="both"/>
        <w:rPr>
          <w:sz w:val="24"/>
          <w:szCs w:val="24"/>
        </w:rPr>
      </w:pPr>
    </w:p>
    <w:p w14:paraId="13274F90" w14:textId="462814C2" w:rsidR="00D12146" w:rsidRDefault="00D12146" w:rsidP="00D12146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Apologies were received from Cllr </w:t>
      </w:r>
      <w:proofErr w:type="spellStart"/>
      <w:r>
        <w:rPr>
          <w:sz w:val="24"/>
          <w:szCs w:val="24"/>
        </w:rPr>
        <w:t>Semmons</w:t>
      </w:r>
      <w:proofErr w:type="spellEnd"/>
      <w:r>
        <w:rPr>
          <w:sz w:val="24"/>
          <w:szCs w:val="24"/>
        </w:rPr>
        <w:t xml:space="preserve"> and Cllr Hewett (</w:t>
      </w:r>
      <w:proofErr w:type="spellStart"/>
      <w:r>
        <w:rPr>
          <w:sz w:val="24"/>
          <w:szCs w:val="24"/>
        </w:rPr>
        <w:t>Breckland</w:t>
      </w:r>
      <w:proofErr w:type="spellEnd"/>
      <w:r>
        <w:rPr>
          <w:sz w:val="24"/>
          <w:szCs w:val="24"/>
        </w:rPr>
        <w:t xml:space="preserve"> Council).</w:t>
      </w:r>
    </w:p>
    <w:p w14:paraId="6140D3AA" w14:textId="77777777" w:rsidR="0060527B" w:rsidRDefault="0060527B" w:rsidP="0060527B">
      <w:pPr>
        <w:pStyle w:val="BodyA"/>
        <w:rPr>
          <w:sz w:val="24"/>
          <w:szCs w:val="24"/>
        </w:rPr>
      </w:pPr>
    </w:p>
    <w:p w14:paraId="0F051340" w14:textId="77777777" w:rsidR="0060527B" w:rsidRDefault="0060527B" w:rsidP="0060527B">
      <w:pPr>
        <w:pStyle w:val="BodyA"/>
        <w:rPr>
          <w:b/>
          <w:bCs/>
          <w:sz w:val="24"/>
          <w:szCs w:val="24"/>
        </w:rPr>
      </w:pPr>
    </w:p>
    <w:p w14:paraId="50C046B4" w14:textId="77777777" w:rsidR="0060527B" w:rsidRDefault="0060527B" w:rsidP="0060527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Declarations of Interest </w:t>
      </w:r>
    </w:p>
    <w:p w14:paraId="7B655A07" w14:textId="77777777" w:rsidR="0060527B" w:rsidRDefault="0060527B" w:rsidP="0060527B">
      <w:pPr>
        <w:pStyle w:val="BodyA"/>
        <w:rPr>
          <w:sz w:val="24"/>
          <w:szCs w:val="24"/>
        </w:rPr>
      </w:pPr>
    </w:p>
    <w:p w14:paraId="608D3D15" w14:textId="0EADC61F" w:rsidR="0060527B" w:rsidRDefault="008E5564" w:rsidP="0060527B">
      <w:pPr>
        <w:pStyle w:val="BodyA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3B964E15" w14:textId="77777777" w:rsidR="008E5564" w:rsidRDefault="008E5564" w:rsidP="0060527B">
      <w:pPr>
        <w:pStyle w:val="BodyA"/>
        <w:rPr>
          <w:sz w:val="24"/>
          <w:szCs w:val="24"/>
        </w:rPr>
      </w:pPr>
    </w:p>
    <w:p w14:paraId="256D2CD1" w14:textId="77777777" w:rsidR="0060527B" w:rsidRDefault="0060527B" w:rsidP="0060527B">
      <w:pPr>
        <w:pStyle w:val="BodyA"/>
        <w:rPr>
          <w:sz w:val="24"/>
          <w:szCs w:val="24"/>
        </w:rPr>
      </w:pPr>
    </w:p>
    <w:p w14:paraId="685D0DC3" w14:textId="77777777" w:rsidR="0060527B" w:rsidRDefault="0060527B" w:rsidP="0060527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Minutes</w:t>
      </w:r>
    </w:p>
    <w:p w14:paraId="54E5E8C0" w14:textId="77777777" w:rsidR="0060527B" w:rsidRDefault="0060527B" w:rsidP="0060527B">
      <w:pPr>
        <w:pStyle w:val="BodyA"/>
        <w:jc w:val="both"/>
        <w:rPr>
          <w:sz w:val="24"/>
          <w:szCs w:val="24"/>
        </w:rPr>
      </w:pPr>
    </w:p>
    <w:p w14:paraId="131EF1B5" w14:textId="7CB70700" w:rsidR="0060527B" w:rsidRDefault="0060527B" w:rsidP="0060527B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to approve and sign as soon as practicable the minutes of the meeting held on 15 </w:t>
      </w:r>
      <w:r w:rsidR="004C4325">
        <w:rPr>
          <w:sz w:val="24"/>
          <w:szCs w:val="24"/>
        </w:rPr>
        <w:t>March</w:t>
      </w:r>
      <w:r>
        <w:rPr>
          <w:sz w:val="24"/>
          <w:szCs w:val="24"/>
        </w:rPr>
        <w:t xml:space="preserve"> 2021 as a true and accurate record. </w:t>
      </w:r>
    </w:p>
    <w:p w14:paraId="252B6C12" w14:textId="77777777" w:rsidR="0060527B" w:rsidRDefault="0060527B" w:rsidP="0060527B">
      <w:pPr>
        <w:pStyle w:val="BodyA"/>
        <w:rPr>
          <w:sz w:val="24"/>
          <w:szCs w:val="24"/>
        </w:rPr>
      </w:pPr>
    </w:p>
    <w:p w14:paraId="0DDDB4AD" w14:textId="5B38EC48" w:rsidR="0060527B" w:rsidRDefault="0060527B" w:rsidP="0060527B">
      <w:pPr>
        <w:pStyle w:val="BodyA"/>
        <w:rPr>
          <w:sz w:val="24"/>
          <w:szCs w:val="24"/>
        </w:rPr>
      </w:pPr>
    </w:p>
    <w:p w14:paraId="0D6904ED" w14:textId="77777777" w:rsidR="0060527B" w:rsidRDefault="0060527B" w:rsidP="0060527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 Matters Arising </w:t>
      </w:r>
    </w:p>
    <w:p w14:paraId="10EEB4CB" w14:textId="77777777" w:rsidR="0060527B" w:rsidRDefault="0060527B" w:rsidP="0060527B">
      <w:pPr>
        <w:pStyle w:val="BodyA"/>
        <w:jc w:val="both"/>
        <w:rPr>
          <w:sz w:val="24"/>
          <w:szCs w:val="24"/>
        </w:rPr>
      </w:pPr>
    </w:p>
    <w:p w14:paraId="309A882B" w14:textId="77777777" w:rsidR="0060527B" w:rsidRDefault="0060527B" w:rsidP="0060527B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3366AAD8" w14:textId="77777777" w:rsidR="0060527B" w:rsidRDefault="0060527B" w:rsidP="0060527B">
      <w:pPr>
        <w:pStyle w:val="BodyA"/>
        <w:jc w:val="both"/>
        <w:rPr>
          <w:sz w:val="24"/>
          <w:szCs w:val="24"/>
        </w:rPr>
      </w:pPr>
    </w:p>
    <w:p w14:paraId="04B4F66A" w14:textId="77777777" w:rsidR="0060527B" w:rsidRDefault="0060527B" w:rsidP="0060527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2D5E0119" w14:textId="77777777" w:rsidR="0060527B" w:rsidRDefault="0060527B" w:rsidP="0060527B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Planning</w:t>
      </w:r>
    </w:p>
    <w:p w14:paraId="1A6A6CE9" w14:textId="77777777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</w:p>
    <w:p w14:paraId="7FE0E0A3" w14:textId="2BFADD0A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proofErr w:type="spellStart"/>
      <w:r>
        <w:rPr>
          <w:rFonts w:ascii="Arial" w:hAnsi="Arial" w:cs="Arial"/>
          <w:sz w:val="24"/>
          <w:szCs w:val="24"/>
        </w:rPr>
        <w:t>Breckland</w:t>
      </w:r>
      <w:proofErr w:type="spellEnd"/>
      <w:r>
        <w:rPr>
          <w:rFonts w:ascii="Arial" w:hAnsi="Arial" w:cs="Arial"/>
          <w:sz w:val="24"/>
          <w:szCs w:val="24"/>
        </w:rPr>
        <w:t xml:space="preserve"> Council decisions</w:t>
      </w:r>
    </w:p>
    <w:p w14:paraId="7116BDAE" w14:textId="77777777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</w:p>
    <w:p w14:paraId="1077AEC8" w14:textId="1DD5820C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Peacehaven, </w:t>
      </w:r>
      <w:proofErr w:type="spellStart"/>
      <w:r>
        <w:rPr>
          <w:rFonts w:ascii="Arial" w:hAnsi="Arial" w:cs="Arial"/>
          <w:sz w:val="24"/>
          <w:szCs w:val="24"/>
        </w:rPr>
        <w:t>Podmore</w:t>
      </w:r>
      <w:proofErr w:type="spellEnd"/>
      <w:r>
        <w:rPr>
          <w:rFonts w:ascii="Arial" w:hAnsi="Arial" w:cs="Arial"/>
          <w:sz w:val="24"/>
          <w:szCs w:val="24"/>
        </w:rPr>
        <w:t xml:space="preserve"> Lane                                                              3PL/2021/0066/F</w:t>
      </w:r>
    </w:p>
    <w:p w14:paraId="5A78D7CA" w14:textId="375AF61E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garage and annex                                                                     Approved</w:t>
      </w:r>
    </w:p>
    <w:p w14:paraId="68FB55DE" w14:textId="77777777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</w:p>
    <w:p w14:paraId="0D1A1EA9" w14:textId="0FCF1738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Meerkova</w:t>
      </w:r>
      <w:proofErr w:type="spellEnd"/>
      <w:r>
        <w:rPr>
          <w:rFonts w:ascii="Arial" w:hAnsi="Arial" w:cs="Arial"/>
          <w:sz w:val="24"/>
          <w:szCs w:val="24"/>
        </w:rPr>
        <w:t>, 1 Chestnut Road                                                         3PL/2021/0174/HOU</w:t>
      </w:r>
    </w:p>
    <w:p w14:paraId="3E16FA48" w14:textId="53C72F0A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floor extension to front elevation over front study                             Approved</w:t>
      </w:r>
    </w:p>
    <w:p w14:paraId="128C818A" w14:textId="77777777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</w:p>
    <w:p w14:paraId="33523565" w14:textId="77777777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</w:p>
    <w:p w14:paraId="73D7283F" w14:textId="03880228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 w:rsidR="00EF67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Application considered</w:t>
      </w:r>
    </w:p>
    <w:p w14:paraId="203000CF" w14:textId="77777777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</w:p>
    <w:p w14:paraId="6C9BCBDB" w14:textId="5DF3B6C8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Forester’s Lodge, Bradenham Lane     </w:t>
      </w:r>
      <w:r w:rsidR="00EF6790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3PL/2021/0373/F</w:t>
      </w:r>
    </w:p>
    <w:p w14:paraId="4D36B74B" w14:textId="3A9746F8" w:rsidR="00EC6D57" w:rsidRDefault="00FB7B6E" w:rsidP="00FB7B6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Retention of existing 88kw boiler, </w:t>
      </w:r>
      <w:proofErr w:type="gramStart"/>
      <w:r>
        <w:rPr>
          <w:rFonts w:ascii="Arial" w:hAnsi="Arial" w:cs="Arial"/>
          <w:sz w:val="24"/>
          <w:szCs w:val="24"/>
        </w:rPr>
        <w:t>flue</w:t>
      </w:r>
      <w:proofErr w:type="gramEnd"/>
      <w:r>
        <w:rPr>
          <w:rFonts w:ascii="Arial" w:hAnsi="Arial" w:cs="Arial"/>
          <w:sz w:val="24"/>
          <w:szCs w:val="24"/>
        </w:rPr>
        <w:t xml:space="preserve"> and kiln housing plus an additional proposed kiln housing (part retrospective)</w:t>
      </w:r>
      <w:r w:rsidR="005D342C">
        <w:rPr>
          <w:rFonts w:ascii="Arial" w:hAnsi="Arial" w:cs="Arial"/>
          <w:sz w:val="24"/>
          <w:szCs w:val="24"/>
        </w:rPr>
        <w:t xml:space="preserve">                           </w:t>
      </w:r>
    </w:p>
    <w:p w14:paraId="588A6EB6" w14:textId="77777777" w:rsidR="005D5D95" w:rsidRDefault="005D5D95" w:rsidP="00FB7B6E">
      <w:pPr>
        <w:pStyle w:val="Body"/>
        <w:rPr>
          <w:rFonts w:ascii="Arial" w:hAnsi="Arial" w:cs="Arial"/>
          <w:sz w:val="24"/>
          <w:szCs w:val="24"/>
        </w:rPr>
      </w:pPr>
    </w:p>
    <w:p w14:paraId="03ED29DF" w14:textId="264ADEB0" w:rsidR="00FB7B6E" w:rsidRDefault="005D5D95" w:rsidP="005D5D95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C6D57">
        <w:rPr>
          <w:rFonts w:ascii="Arial" w:hAnsi="Arial" w:cs="Arial"/>
          <w:sz w:val="24"/>
          <w:szCs w:val="24"/>
        </w:rPr>
        <w:t xml:space="preserve">t was noted that the applicant has made </w:t>
      </w:r>
      <w:proofErr w:type="gramStart"/>
      <w:r w:rsidR="00EC6D57">
        <w:rPr>
          <w:rFonts w:ascii="Arial" w:hAnsi="Arial" w:cs="Arial"/>
          <w:sz w:val="24"/>
          <w:szCs w:val="24"/>
        </w:rPr>
        <w:t>a number of</w:t>
      </w:r>
      <w:proofErr w:type="gramEnd"/>
      <w:r w:rsidR="00EC6D57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 xml:space="preserve">trospective applications. The Council </w:t>
      </w:r>
      <w:r w:rsidR="00C17090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d no objection to the </w:t>
      </w:r>
      <w:proofErr w:type="gramStart"/>
      <w:r>
        <w:rPr>
          <w:rFonts w:ascii="Arial" w:hAnsi="Arial" w:cs="Arial"/>
          <w:sz w:val="24"/>
          <w:szCs w:val="24"/>
        </w:rPr>
        <w:t>application, but</w:t>
      </w:r>
      <w:proofErr w:type="gramEnd"/>
      <w:r>
        <w:rPr>
          <w:rFonts w:ascii="Arial" w:hAnsi="Arial" w:cs="Arial"/>
          <w:sz w:val="24"/>
          <w:szCs w:val="24"/>
        </w:rPr>
        <w:t xml:space="preserve"> added that it would not support any further retrospective planning applications. </w:t>
      </w:r>
    </w:p>
    <w:p w14:paraId="3C6BF2A1" w14:textId="77777777" w:rsidR="00FB7B6E" w:rsidRDefault="00FB7B6E" w:rsidP="00FB7B6E">
      <w:pPr>
        <w:pStyle w:val="Body"/>
        <w:rPr>
          <w:rFonts w:ascii="Arial" w:hAnsi="Arial" w:cs="Arial"/>
          <w:sz w:val="24"/>
          <w:szCs w:val="24"/>
        </w:rPr>
      </w:pPr>
    </w:p>
    <w:p w14:paraId="07366360" w14:textId="77777777" w:rsidR="0060527B" w:rsidRDefault="0060527B" w:rsidP="0060527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C8F0748" w14:textId="77777777" w:rsidR="0060527B" w:rsidRDefault="0060527B" w:rsidP="0060527B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 Finance</w:t>
      </w:r>
    </w:p>
    <w:p w14:paraId="261731D8" w14:textId="77777777" w:rsidR="0060527B" w:rsidRDefault="0060527B" w:rsidP="0060527B">
      <w:pPr>
        <w:pStyle w:val="Body"/>
        <w:rPr>
          <w:rFonts w:ascii="Arial" w:hAnsi="Arial" w:cs="Arial"/>
          <w:sz w:val="24"/>
          <w:szCs w:val="24"/>
        </w:rPr>
      </w:pPr>
    </w:p>
    <w:p w14:paraId="62DFF964" w14:textId="77777777" w:rsidR="0060527B" w:rsidRDefault="0060527B" w:rsidP="0060527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It was </w:t>
      </w: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make the following payments in accordance with the </w:t>
      </w:r>
      <w:proofErr w:type="gramStart"/>
      <w:r>
        <w:rPr>
          <w:rFonts w:ascii="Arial" w:hAnsi="Arial" w:cs="Arial"/>
          <w:sz w:val="24"/>
          <w:szCs w:val="24"/>
        </w:rPr>
        <w:t>Budget:-</w:t>
      </w:r>
      <w:proofErr w:type="gramEnd"/>
    </w:p>
    <w:p w14:paraId="456F6DEF" w14:textId="77777777" w:rsidR="0060527B" w:rsidRDefault="0060527B" w:rsidP="0060527B">
      <w:pPr>
        <w:pStyle w:val="Body"/>
        <w:rPr>
          <w:rFonts w:ascii="Arial" w:hAnsi="Arial" w:cs="Arial"/>
          <w:sz w:val="24"/>
          <w:szCs w:val="24"/>
        </w:rPr>
      </w:pPr>
    </w:p>
    <w:p w14:paraId="685B05A5" w14:textId="4FFDDC38" w:rsidR="003A7A8B" w:rsidRDefault="0060527B" w:rsidP="003A7A8B">
      <w:pPr>
        <w:pStyle w:val="Body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Chq</w:t>
      </w:r>
      <w:proofErr w:type="spellEnd"/>
      <w:r>
        <w:rPr>
          <w:rFonts w:ascii="Arial" w:hAnsi="Arial" w:cs="Arial"/>
          <w:sz w:val="24"/>
          <w:szCs w:val="24"/>
        </w:rPr>
        <w:t xml:space="preserve"> 1022</w:t>
      </w:r>
      <w:r w:rsidR="00EF6790">
        <w:rPr>
          <w:rFonts w:ascii="Arial" w:hAnsi="Arial" w:cs="Arial"/>
          <w:sz w:val="24"/>
          <w:szCs w:val="24"/>
        </w:rPr>
        <w:t>58</w:t>
      </w:r>
      <w:r w:rsidR="003A7A8B">
        <w:rPr>
          <w:rFonts w:ascii="Arial" w:hAnsi="Arial" w:cs="Arial"/>
          <w:sz w:val="24"/>
          <w:szCs w:val="24"/>
        </w:rPr>
        <w:t xml:space="preserve"> Norfolk Parish Training &amp; Support, annual subscription, £380</w:t>
      </w:r>
    </w:p>
    <w:p w14:paraId="06F47977" w14:textId="385FBD75" w:rsidR="003A7A8B" w:rsidRDefault="003A7A8B" w:rsidP="003A7A8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102259 </w:t>
      </w:r>
      <w:proofErr w:type="spellStart"/>
      <w:r>
        <w:rPr>
          <w:rFonts w:ascii="Arial" w:hAnsi="Arial" w:cs="Arial"/>
          <w:sz w:val="24"/>
          <w:szCs w:val="24"/>
        </w:rPr>
        <w:t>Scarning</w:t>
      </w:r>
      <w:proofErr w:type="spellEnd"/>
      <w:r>
        <w:rPr>
          <w:rFonts w:ascii="Arial" w:hAnsi="Arial" w:cs="Arial"/>
          <w:sz w:val="24"/>
          <w:szCs w:val="24"/>
        </w:rPr>
        <w:t xml:space="preserve"> Village Hall, annual fee for defibrillator, £52</w:t>
      </w:r>
    </w:p>
    <w:p w14:paraId="6BE47AA2" w14:textId="79CE44AA" w:rsidR="003A7A8B" w:rsidRDefault="003A7A8B" w:rsidP="003A7A8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102260 </w:t>
      </w:r>
      <w:proofErr w:type="spellStart"/>
      <w:r>
        <w:rPr>
          <w:rFonts w:ascii="Arial" w:hAnsi="Arial" w:cs="Arial"/>
          <w:sz w:val="24"/>
          <w:szCs w:val="24"/>
        </w:rPr>
        <w:t>Jemco</w:t>
      </w:r>
      <w:proofErr w:type="spellEnd"/>
      <w:r>
        <w:rPr>
          <w:rFonts w:ascii="Arial" w:hAnsi="Arial" w:cs="Arial"/>
          <w:sz w:val="24"/>
          <w:szCs w:val="24"/>
        </w:rPr>
        <w:t>, replacement signs for Blackthorn Drive play area, £64.25</w:t>
      </w:r>
    </w:p>
    <w:p w14:paraId="37417FBB" w14:textId="21AF2FE0" w:rsidR="003A7A8B" w:rsidRDefault="003A7A8B" w:rsidP="003A7A8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102261 N Hartley, clerk’s salary, £729.65</w:t>
      </w:r>
    </w:p>
    <w:p w14:paraId="66CDEB8B" w14:textId="1D87EF47" w:rsidR="003A7A8B" w:rsidRDefault="003A7A8B" w:rsidP="003A7A8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102262 G &amp; G Fencing, new fence at Blackthorn Drive play area, £9,453.60</w:t>
      </w:r>
    </w:p>
    <w:p w14:paraId="4A639E7D" w14:textId="77777777" w:rsidR="00386178" w:rsidRDefault="00386178" w:rsidP="0038617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102263 NGF Play Ltd, repairs to play equipment at Shipdham Lane playing </w:t>
      </w:r>
    </w:p>
    <w:p w14:paraId="542FFBB1" w14:textId="1FFD6FAC" w:rsidR="00386178" w:rsidRDefault="00386178" w:rsidP="0038617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field, £655.98</w:t>
      </w:r>
    </w:p>
    <w:p w14:paraId="4FD78C5E" w14:textId="177F432C" w:rsidR="00386178" w:rsidRDefault="00386178" w:rsidP="0038617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102264 NGF Play Ltd, repairs to zip wire, £828.92</w:t>
      </w:r>
    </w:p>
    <w:p w14:paraId="7F3AFAC4" w14:textId="00F8D72E" w:rsidR="00A02FC6" w:rsidRDefault="00A02FC6" w:rsidP="00A02FC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102265 Eon, unmetered street light charges, £213.24</w:t>
      </w:r>
    </w:p>
    <w:p w14:paraId="0840A4B6" w14:textId="14B32CC3" w:rsidR="00A02FC6" w:rsidRDefault="00A02FC6" w:rsidP="00386178">
      <w:pPr>
        <w:pStyle w:val="Body"/>
        <w:rPr>
          <w:rFonts w:ascii="Arial" w:hAnsi="Arial" w:cs="Arial"/>
          <w:sz w:val="24"/>
          <w:szCs w:val="24"/>
        </w:rPr>
      </w:pPr>
    </w:p>
    <w:p w14:paraId="358207B9" w14:textId="120994D2" w:rsidR="00C04818" w:rsidRDefault="00C04818" w:rsidP="00C0481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  Payment received</w:t>
      </w:r>
    </w:p>
    <w:p w14:paraId="586F1CD9" w14:textId="77777777" w:rsidR="00C04818" w:rsidRDefault="00C04818" w:rsidP="00C04818">
      <w:pPr>
        <w:pStyle w:val="Body"/>
        <w:rPr>
          <w:rFonts w:ascii="Arial" w:hAnsi="Arial" w:cs="Arial"/>
          <w:sz w:val="24"/>
          <w:szCs w:val="24"/>
        </w:rPr>
      </w:pPr>
    </w:p>
    <w:p w14:paraId="39B2861A" w14:textId="1E9F304D" w:rsidR="00C04818" w:rsidRDefault="00C04818" w:rsidP="00C04818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Breckland</w:t>
      </w:r>
      <w:proofErr w:type="spellEnd"/>
      <w:r>
        <w:rPr>
          <w:rFonts w:ascii="Arial" w:hAnsi="Arial" w:cs="Arial"/>
          <w:sz w:val="24"/>
          <w:szCs w:val="24"/>
        </w:rPr>
        <w:t xml:space="preserve"> Council, part Precept, £19,000</w:t>
      </w:r>
    </w:p>
    <w:p w14:paraId="0D56EBC5" w14:textId="77777777" w:rsidR="00C04818" w:rsidRDefault="00C04818" w:rsidP="003A7A8B">
      <w:pPr>
        <w:pStyle w:val="Body"/>
        <w:rPr>
          <w:rFonts w:ascii="Arial" w:hAnsi="Arial" w:cs="Arial"/>
          <w:sz w:val="24"/>
          <w:szCs w:val="24"/>
        </w:rPr>
      </w:pPr>
    </w:p>
    <w:p w14:paraId="1ECB88A2" w14:textId="6BCC6521" w:rsidR="003A7A8B" w:rsidRDefault="003A7A8B" w:rsidP="003A7A8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9783681" w14:textId="77777777" w:rsidR="003E3D65" w:rsidRDefault="003A7A8B" w:rsidP="003A7A8B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 </w:t>
      </w:r>
      <w:r w:rsidR="003E3D65">
        <w:rPr>
          <w:rFonts w:ascii="Arial" w:hAnsi="Arial" w:cs="Arial"/>
          <w:b/>
          <w:bCs/>
          <w:sz w:val="24"/>
          <w:szCs w:val="24"/>
        </w:rPr>
        <w:t>Accounts 2020/21</w:t>
      </w:r>
    </w:p>
    <w:p w14:paraId="175716C5" w14:textId="77777777" w:rsidR="003E3D65" w:rsidRDefault="003E3D65" w:rsidP="003A7A8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491454AA" w14:textId="0875F169" w:rsidR="003E3D65" w:rsidRDefault="003E3D65" w:rsidP="003E3D65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 w:rsidRPr="003E3D65">
        <w:rPr>
          <w:rFonts w:ascii="Arial" w:hAnsi="Arial" w:cs="Arial"/>
          <w:sz w:val="24"/>
          <w:szCs w:val="24"/>
        </w:rPr>
        <w:t>The Council received a copy of the unaudited accounts to 31 March 2021. It was</w:t>
      </w:r>
      <w:r>
        <w:rPr>
          <w:rFonts w:ascii="Arial" w:hAnsi="Arial" w:cs="Arial"/>
          <w:b/>
          <w:bCs/>
          <w:sz w:val="24"/>
          <w:szCs w:val="24"/>
        </w:rPr>
        <w:t xml:space="preserve"> RESOLVED </w:t>
      </w:r>
      <w:r w:rsidRPr="003E3D65">
        <w:rPr>
          <w:rFonts w:ascii="Arial" w:hAnsi="Arial" w:cs="Arial"/>
          <w:sz w:val="24"/>
          <w:szCs w:val="24"/>
        </w:rPr>
        <w:t>to a</w:t>
      </w:r>
      <w:r w:rsidR="00CB0E9A">
        <w:rPr>
          <w:rFonts w:ascii="Arial" w:hAnsi="Arial" w:cs="Arial"/>
          <w:sz w:val="24"/>
          <w:szCs w:val="24"/>
        </w:rPr>
        <w:t>pprove</w:t>
      </w:r>
      <w:r w:rsidRPr="003E3D65">
        <w:rPr>
          <w:rFonts w:ascii="Arial" w:hAnsi="Arial" w:cs="Arial"/>
          <w:sz w:val="24"/>
          <w:szCs w:val="24"/>
        </w:rPr>
        <w:t xml:space="preserve"> these.</w:t>
      </w:r>
    </w:p>
    <w:p w14:paraId="38F01501" w14:textId="6D628D7E" w:rsidR="003E3D65" w:rsidRDefault="003E3D65" w:rsidP="003A7A8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8DB1B92" w14:textId="08BDB989" w:rsidR="003E3D65" w:rsidRDefault="003E3D65" w:rsidP="003A7A8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71837C3B" w14:textId="2C05A63C" w:rsidR="003E3D65" w:rsidRDefault="003E3D65" w:rsidP="003A7A8B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 Annual Return</w:t>
      </w:r>
    </w:p>
    <w:p w14:paraId="6FC70856" w14:textId="4197C274" w:rsidR="003E3D65" w:rsidRDefault="003E3D65" w:rsidP="003A7A8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22C0CFAA" w14:textId="77777777" w:rsidR="00C91CC8" w:rsidRDefault="00C91CC8" w:rsidP="003A7A8B">
      <w:pPr>
        <w:pStyle w:val="Body"/>
        <w:rPr>
          <w:rFonts w:ascii="Arial" w:hAnsi="Arial" w:cs="Arial"/>
          <w:sz w:val="24"/>
          <w:szCs w:val="24"/>
        </w:rPr>
      </w:pPr>
      <w:r w:rsidRPr="00C91CC8">
        <w:rPr>
          <w:rFonts w:ascii="Arial" w:hAnsi="Arial" w:cs="Arial"/>
          <w:sz w:val="24"/>
          <w:szCs w:val="24"/>
        </w:rPr>
        <w:t>It was</w:t>
      </w:r>
      <w:r>
        <w:rPr>
          <w:rFonts w:ascii="Arial" w:hAnsi="Arial" w:cs="Arial"/>
          <w:b/>
          <w:bCs/>
          <w:sz w:val="24"/>
          <w:szCs w:val="24"/>
        </w:rPr>
        <w:t xml:space="preserve"> RESOLVED </w:t>
      </w:r>
      <w:r w:rsidRPr="00C91CC8">
        <w:rPr>
          <w:rFonts w:ascii="Arial" w:hAnsi="Arial" w:cs="Arial"/>
          <w:sz w:val="24"/>
          <w:szCs w:val="24"/>
        </w:rPr>
        <w:t>to approv</w:t>
      </w:r>
      <w:r>
        <w:rPr>
          <w:rFonts w:ascii="Arial" w:hAnsi="Arial" w:cs="Arial"/>
          <w:sz w:val="24"/>
          <w:szCs w:val="24"/>
        </w:rPr>
        <w:t>e and sign the Annual Return.</w:t>
      </w:r>
    </w:p>
    <w:p w14:paraId="3A893969" w14:textId="77777777" w:rsidR="00C91CC8" w:rsidRDefault="00C91CC8" w:rsidP="003A7A8B">
      <w:pPr>
        <w:pStyle w:val="Body"/>
        <w:rPr>
          <w:rFonts w:ascii="Arial" w:hAnsi="Arial" w:cs="Arial"/>
          <w:sz w:val="24"/>
          <w:szCs w:val="24"/>
        </w:rPr>
      </w:pPr>
    </w:p>
    <w:p w14:paraId="1981F01B" w14:textId="77777777" w:rsidR="00B67260" w:rsidRDefault="00B67260" w:rsidP="003A7A8B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01457B22" w14:textId="5E5FBA7B" w:rsidR="003A7A8B" w:rsidRDefault="003E3D65" w:rsidP="003A7A8B">
      <w:pPr>
        <w:pStyle w:val="Bod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 </w:t>
      </w:r>
      <w:r w:rsidR="003A7A8B">
        <w:rPr>
          <w:rFonts w:ascii="Arial" w:hAnsi="Arial" w:cs="Arial"/>
          <w:b/>
          <w:bCs/>
          <w:sz w:val="24"/>
          <w:szCs w:val="24"/>
        </w:rPr>
        <w:t>Clerk’s report</w:t>
      </w:r>
    </w:p>
    <w:p w14:paraId="50DCE950" w14:textId="1B508286" w:rsidR="003A7A8B" w:rsidRDefault="003A7A8B" w:rsidP="003A7A8B">
      <w:pPr>
        <w:pStyle w:val="Body"/>
        <w:rPr>
          <w:rFonts w:ascii="Arial" w:hAnsi="Arial" w:cs="Arial"/>
          <w:sz w:val="24"/>
          <w:szCs w:val="24"/>
        </w:rPr>
      </w:pPr>
    </w:p>
    <w:p w14:paraId="7AAC18EE" w14:textId="53C8B8AA" w:rsidR="00386178" w:rsidRDefault="00386178" w:rsidP="00F520E3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received a copy of the clerk’s report.</w:t>
      </w:r>
      <w:r w:rsidR="00702EA7">
        <w:rPr>
          <w:rFonts w:ascii="Arial" w:hAnsi="Arial" w:cs="Arial"/>
          <w:sz w:val="24"/>
          <w:szCs w:val="24"/>
        </w:rPr>
        <w:t xml:space="preserve"> The clerk noted that the outdoor table tennis table ha</w:t>
      </w:r>
      <w:r w:rsidR="00FE5F5C">
        <w:rPr>
          <w:rFonts w:ascii="Arial" w:hAnsi="Arial" w:cs="Arial"/>
          <w:sz w:val="24"/>
          <w:szCs w:val="24"/>
        </w:rPr>
        <w:t>s</w:t>
      </w:r>
      <w:r w:rsidR="00702EA7">
        <w:rPr>
          <w:rFonts w:ascii="Arial" w:hAnsi="Arial" w:cs="Arial"/>
          <w:sz w:val="24"/>
          <w:szCs w:val="24"/>
        </w:rPr>
        <w:t xml:space="preserve"> been installed on the Shipdham Lane playing field</w:t>
      </w:r>
      <w:r w:rsidR="00A8173E">
        <w:rPr>
          <w:rFonts w:ascii="Arial" w:hAnsi="Arial" w:cs="Arial"/>
          <w:sz w:val="24"/>
          <w:szCs w:val="24"/>
        </w:rPr>
        <w:t xml:space="preserve">. The new rower has been installed at the Blackthorn Drive play area. The clerk </w:t>
      </w:r>
      <w:r w:rsidR="00F520E3">
        <w:rPr>
          <w:rFonts w:ascii="Arial" w:hAnsi="Arial" w:cs="Arial"/>
          <w:sz w:val="24"/>
          <w:szCs w:val="24"/>
        </w:rPr>
        <w:t>is</w:t>
      </w:r>
      <w:r w:rsidR="00FE5F5C">
        <w:rPr>
          <w:rFonts w:ascii="Arial" w:hAnsi="Arial" w:cs="Arial"/>
          <w:sz w:val="24"/>
          <w:szCs w:val="24"/>
        </w:rPr>
        <w:t xml:space="preserve"> to meet</w:t>
      </w:r>
      <w:r w:rsidR="00F520E3">
        <w:rPr>
          <w:rFonts w:ascii="Arial" w:hAnsi="Arial" w:cs="Arial"/>
          <w:sz w:val="24"/>
          <w:szCs w:val="24"/>
        </w:rPr>
        <w:t xml:space="preserve"> Norfolk County Council re moving the beacon and the Council’s proposal for a new flower box. </w:t>
      </w:r>
    </w:p>
    <w:p w14:paraId="120686D9" w14:textId="1F6FF838" w:rsidR="00702EA7" w:rsidRDefault="00702EA7" w:rsidP="003A7A8B">
      <w:pPr>
        <w:pStyle w:val="Body"/>
        <w:rPr>
          <w:rFonts w:ascii="Arial" w:hAnsi="Arial" w:cs="Arial"/>
          <w:sz w:val="24"/>
          <w:szCs w:val="24"/>
        </w:rPr>
      </w:pPr>
    </w:p>
    <w:p w14:paraId="25923777" w14:textId="75668FC4" w:rsidR="00702EA7" w:rsidRDefault="00702EA7" w:rsidP="003A7A8B">
      <w:pPr>
        <w:pStyle w:val="Body"/>
        <w:rPr>
          <w:rFonts w:ascii="Arial" w:hAnsi="Arial" w:cs="Arial"/>
          <w:sz w:val="24"/>
          <w:szCs w:val="24"/>
        </w:rPr>
      </w:pPr>
    </w:p>
    <w:p w14:paraId="7AA6539A" w14:textId="695E6F57" w:rsidR="00702EA7" w:rsidRPr="009449E5" w:rsidRDefault="009449E5" w:rsidP="003A7A8B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9449E5">
        <w:rPr>
          <w:rFonts w:ascii="Arial" w:hAnsi="Arial" w:cs="Arial"/>
          <w:b/>
          <w:bCs/>
          <w:sz w:val="24"/>
          <w:szCs w:val="24"/>
        </w:rPr>
        <w:t>12 Outdoor Table Tennis Table</w:t>
      </w:r>
    </w:p>
    <w:p w14:paraId="3EC523ED" w14:textId="2C001ADC" w:rsidR="00386178" w:rsidRDefault="00386178" w:rsidP="0086587D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D4B0EE2" w14:textId="5D1983A2" w:rsidR="003A7A8B" w:rsidRDefault="0086587D" w:rsidP="0086587D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86587D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request permission from </w:t>
      </w:r>
      <w:proofErr w:type="spellStart"/>
      <w:r>
        <w:rPr>
          <w:rFonts w:ascii="Arial" w:hAnsi="Arial" w:cs="Arial"/>
          <w:sz w:val="24"/>
          <w:szCs w:val="24"/>
        </w:rPr>
        <w:t>Breckland</w:t>
      </w:r>
      <w:proofErr w:type="spellEnd"/>
      <w:r>
        <w:rPr>
          <w:rFonts w:ascii="Arial" w:hAnsi="Arial" w:cs="Arial"/>
          <w:sz w:val="24"/>
          <w:szCs w:val="24"/>
        </w:rPr>
        <w:t xml:space="preserve"> Council to install an outdoor table tennis table at the Blackthorn Drive play area. </w:t>
      </w:r>
      <w:r w:rsidR="007C250E">
        <w:rPr>
          <w:rFonts w:ascii="Arial" w:hAnsi="Arial" w:cs="Arial"/>
          <w:sz w:val="24"/>
          <w:szCs w:val="24"/>
        </w:rPr>
        <w:t>The Council is to forward Cllr Hewett (</w:t>
      </w:r>
      <w:proofErr w:type="spellStart"/>
      <w:r w:rsidR="007C250E">
        <w:rPr>
          <w:rFonts w:ascii="Arial" w:hAnsi="Arial" w:cs="Arial"/>
          <w:sz w:val="24"/>
          <w:szCs w:val="24"/>
        </w:rPr>
        <w:t>Breckland</w:t>
      </w:r>
      <w:proofErr w:type="spellEnd"/>
      <w:r w:rsidR="007C250E">
        <w:rPr>
          <w:rFonts w:ascii="Arial" w:hAnsi="Arial" w:cs="Arial"/>
          <w:sz w:val="24"/>
          <w:szCs w:val="24"/>
        </w:rPr>
        <w:t xml:space="preserve"> Council) </w:t>
      </w:r>
      <w:r w:rsidR="007C757D">
        <w:rPr>
          <w:rFonts w:ascii="Arial" w:hAnsi="Arial" w:cs="Arial"/>
          <w:sz w:val="24"/>
          <w:szCs w:val="24"/>
        </w:rPr>
        <w:t xml:space="preserve">details of the Asset Managers’ objections </w:t>
      </w:r>
      <w:r w:rsidR="00246DBF">
        <w:rPr>
          <w:rFonts w:ascii="Arial" w:hAnsi="Arial" w:cs="Arial"/>
          <w:sz w:val="24"/>
          <w:szCs w:val="24"/>
        </w:rPr>
        <w:t xml:space="preserve">to new items being added to the site. </w:t>
      </w:r>
    </w:p>
    <w:p w14:paraId="65CBC092" w14:textId="54A7849E" w:rsidR="0086587D" w:rsidRDefault="0086587D" w:rsidP="003A7A8B">
      <w:pPr>
        <w:pStyle w:val="Default"/>
        <w:rPr>
          <w:rFonts w:ascii="Arial" w:hAnsi="Arial" w:cs="Arial"/>
          <w:sz w:val="24"/>
          <w:szCs w:val="24"/>
        </w:rPr>
      </w:pPr>
    </w:p>
    <w:p w14:paraId="39978A99" w14:textId="77777777" w:rsidR="0086587D" w:rsidRDefault="0086587D" w:rsidP="003A7A8B">
      <w:pPr>
        <w:pStyle w:val="Default"/>
        <w:rPr>
          <w:rFonts w:ascii="Arial" w:hAnsi="Arial" w:cs="Arial"/>
          <w:sz w:val="24"/>
          <w:szCs w:val="24"/>
        </w:rPr>
      </w:pPr>
    </w:p>
    <w:p w14:paraId="09455158" w14:textId="138E1434" w:rsidR="00C41D09" w:rsidRDefault="003A7A8B" w:rsidP="003A7A8B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3A7A8B">
        <w:rPr>
          <w:rFonts w:ascii="Arial" w:hAnsi="Arial" w:cs="Arial"/>
          <w:b/>
          <w:bCs/>
          <w:sz w:val="24"/>
          <w:szCs w:val="24"/>
        </w:rPr>
        <w:t>1</w:t>
      </w:r>
      <w:r w:rsidR="009449E5">
        <w:rPr>
          <w:rFonts w:ascii="Arial" w:hAnsi="Arial" w:cs="Arial"/>
          <w:b/>
          <w:bCs/>
          <w:sz w:val="24"/>
          <w:szCs w:val="24"/>
        </w:rPr>
        <w:t>3</w:t>
      </w:r>
      <w:r w:rsidRPr="003A7A8B">
        <w:rPr>
          <w:rFonts w:ascii="Arial" w:hAnsi="Arial" w:cs="Arial"/>
          <w:b/>
          <w:bCs/>
          <w:sz w:val="24"/>
          <w:szCs w:val="24"/>
        </w:rPr>
        <w:t xml:space="preserve"> </w:t>
      </w:r>
      <w:r w:rsidR="00C41D09">
        <w:rPr>
          <w:rFonts w:ascii="Arial" w:hAnsi="Arial" w:cs="Arial"/>
          <w:b/>
          <w:bCs/>
          <w:sz w:val="24"/>
          <w:szCs w:val="24"/>
        </w:rPr>
        <w:t>Asset Report</w:t>
      </w:r>
    </w:p>
    <w:p w14:paraId="72046BD0" w14:textId="2EA8FE41" w:rsidR="00BA4AF5" w:rsidRDefault="00BA4AF5" w:rsidP="00E76CC0">
      <w:pPr>
        <w:pStyle w:val="Default"/>
        <w:jc w:val="both"/>
        <w:rPr>
          <w:rFonts w:ascii="Arial" w:hAnsi="Arial" w:cs="Arial"/>
          <w:b/>
          <w:bCs/>
          <w:sz w:val="24"/>
          <w:szCs w:val="24"/>
        </w:rPr>
      </w:pPr>
    </w:p>
    <w:p w14:paraId="242EC879" w14:textId="332628A0" w:rsidR="00BA4AF5" w:rsidRPr="00BA4AF5" w:rsidRDefault="00BA4AF5" w:rsidP="00E76CC0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received a copy of the annual Asset Report. It was </w:t>
      </w:r>
      <w:r w:rsidRPr="00BA4AF5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E76CC0">
        <w:rPr>
          <w:rFonts w:ascii="Arial" w:hAnsi="Arial" w:cs="Arial"/>
          <w:sz w:val="24"/>
          <w:szCs w:val="24"/>
        </w:rPr>
        <w:t xml:space="preserve">accept the report. A new bin has been ordered for Ted Ellis Walk as the bin had been burned out. </w:t>
      </w:r>
      <w:r w:rsidR="00AB0591">
        <w:rPr>
          <w:rFonts w:ascii="Arial" w:hAnsi="Arial" w:cs="Arial"/>
          <w:sz w:val="24"/>
          <w:szCs w:val="24"/>
        </w:rPr>
        <w:t xml:space="preserve">Cllr Farnham asked if the </w:t>
      </w:r>
      <w:r w:rsidR="00050E63">
        <w:rPr>
          <w:rFonts w:ascii="Arial" w:hAnsi="Arial" w:cs="Arial"/>
          <w:sz w:val="24"/>
          <w:szCs w:val="24"/>
        </w:rPr>
        <w:t xml:space="preserve">outdoor table tennis table at the Shipdham Lane playing field had been asked to the Council’s insurance. It has. </w:t>
      </w:r>
    </w:p>
    <w:p w14:paraId="2E76CDD2" w14:textId="77777777" w:rsidR="00C41D09" w:rsidRDefault="00C41D09" w:rsidP="003A7A8B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32C3997B" w14:textId="77777777" w:rsidR="00C41D09" w:rsidRDefault="00C41D09" w:rsidP="003A7A8B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0FB61B7D" w14:textId="5FBD73B6" w:rsidR="003A7A8B" w:rsidRPr="003A7A8B" w:rsidRDefault="00C41D09" w:rsidP="003A7A8B">
      <w:pPr>
        <w:pStyle w:val="Defaul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B6FA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7A8B" w:rsidRPr="003A7A8B">
        <w:rPr>
          <w:rFonts w:ascii="Arial" w:hAnsi="Arial" w:cs="Arial"/>
          <w:b/>
          <w:bCs/>
          <w:sz w:val="24"/>
          <w:szCs w:val="24"/>
        </w:rPr>
        <w:t xml:space="preserve">Norfolk County </w:t>
      </w:r>
      <w:proofErr w:type="gramStart"/>
      <w:r w:rsidR="003A7A8B" w:rsidRPr="003A7A8B">
        <w:rPr>
          <w:rFonts w:ascii="Arial" w:hAnsi="Arial" w:cs="Arial"/>
          <w:b/>
          <w:bCs/>
          <w:sz w:val="24"/>
          <w:szCs w:val="24"/>
        </w:rPr>
        <w:t>Council’s</w:t>
      </w:r>
      <w:proofErr w:type="gramEnd"/>
      <w:r w:rsidR="003A7A8B" w:rsidRPr="003A7A8B">
        <w:rPr>
          <w:rFonts w:ascii="Arial" w:hAnsi="Arial" w:cs="Arial"/>
          <w:b/>
          <w:bCs/>
          <w:sz w:val="24"/>
          <w:szCs w:val="24"/>
        </w:rPr>
        <w:t xml:space="preserve"> 1 million trees initiative </w:t>
      </w:r>
    </w:p>
    <w:p w14:paraId="58494D9F" w14:textId="77777777" w:rsidR="003A7A8B" w:rsidRDefault="003A7A8B" w:rsidP="003A7A8B">
      <w:pPr>
        <w:pStyle w:val="Default"/>
        <w:rPr>
          <w:rFonts w:ascii="Arial" w:hAnsi="Arial" w:cs="Arial"/>
          <w:sz w:val="24"/>
          <w:szCs w:val="24"/>
        </w:rPr>
      </w:pPr>
    </w:p>
    <w:p w14:paraId="4B269825" w14:textId="777BC9A7" w:rsidR="003A7A8B" w:rsidRDefault="00BA4AF5" w:rsidP="003A7A8B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BA4AF5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</w:t>
      </w:r>
      <w:r w:rsidR="0012060A">
        <w:rPr>
          <w:rFonts w:ascii="Arial" w:hAnsi="Arial" w:cs="Arial"/>
          <w:sz w:val="24"/>
          <w:szCs w:val="24"/>
        </w:rPr>
        <w:t xml:space="preserve">hat Cllr Farnham will speak to the local landowners to see if they wish to participate in the scheme.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2EE387" w14:textId="6E81C027" w:rsidR="00BA4AF5" w:rsidRDefault="00BA4AF5" w:rsidP="003A7A8B">
      <w:pPr>
        <w:pStyle w:val="Default"/>
        <w:rPr>
          <w:rFonts w:ascii="Arial" w:hAnsi="Arial" w:cs="Arial"/>
          <w:sz w:val="24"/>
          <w:szCs w:val="24"/>
        </w:rPr>
      </w:pPr>
    </w:p>
    <w:p w14:paraId="02B57FB9" w14:textId="77777777" w:rsidR="00BA4AF5" w:rsidRDefault="00BA4AF5" w:rsidP="003A7A8B">
      <w:pPr>
        <w:pStyle w:val="Default"/>
        <w:rPr>
          <w:rFonts w:ascii="Arial" w:hAnsi="Arial" w:cs="Arial"/>
          <w:sz w:val="24"/>
          <w:szCs w:val="24"/>
        </w:rPr>
      </w:pPr>
    </w:p>
    <w:p w14:paraId="11D6D584" w14:textId="44AEAF0C" w:rsidR="003A7A8B" w:rsidRPr="003A7A8B" w:rsidRDefault="003A7A8B" w:rsidP="003A7A8B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3A7A8B">
        <w:rPr>
          <w:rFonts w:ascii="Arial" w:hAnsi="Arial" w:cs="Arial"/>
          <w:b/>
          <w:bCs/>
          <w:sz w:val="24"/>
          <w:szCs w:val="24"/>
        </w:rPr>
        <w:t>1</w:t>
      </w:r>
      <w:r w:rsidR="00EB6FAB">
        <w:rPr>
          <w:rFonts w:ascii="Arial" w:hAnsi="Arial" w:cs="Arial"/>
          <w:b/>
          <w:bCs/>
          <w:sz w:val="24"/>
          <w:szCs w:val="24"/>
        </w:rPr>
        <w:t>5</w:t>
      </w:r>
      <w:r w:rsidRPr="003A7A8B">
        <w:rPr>
          <w:rFonts w:ascii="Arial" w:hAnsi="Arial" w:cs="Arial"/>
          <w:b/>
          <w:bCs/>
          <w:sz w:val="24"/>
          <w:szCs w:val="24"/>
        </w:rPr>
        <w:t xml:space="preserve"> Parish Partnership Scheme</w:t>
      </w:r>
    </w:p>
    <w:p w14:paraId="79C9D682" w14:textId="4F490DDC" w:rsidR="003A7A8B" w:rsidRDefault="003A7A8B" w:rsidP="003A7A8B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A59B65" w14:textId="53D5CAAE" w:rsidR="003A7A8B" w:rsidRDefault="003A7A8B" w:rsidP="00BA4AF5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5503B9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confirm the Parish Council</w:t>
      </w:r>
      <w:r w:rsidR="007A3B0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bids under the Parish Partnership Scheme</w:t>
      </w:r>
      <w:r w:rsidR="00BA4AF5">
        <w:rPr>
          <w:rFonts w:ascii="Arial" w:hAnsi="Arial" w:cs="Arial"/>
          <w:sz w:val="24"/>
          <w:szCs w:val="24"/>
        </w:rPr>
        <w:t xml:space="preserve"> for a bus shelter outside the Village Hall. </w:t>
      </w:r>
      <w:r w:rsidR="00F21088">
        <w:rPr>
          <w:rFonts w:ascii="Arial" w:hAnsi="Arial" w:cs="Arial"/>
          <w:sz w:val="24"/>
          <w:szCs w:val="24"/>
        </w:rPr>
        <w:t xml:space="preserve">The Council will write to nearby residents informing them of its proposal. </w:t>
      </w:r>
    </w:p>
    <w:p w14:paraId="313B850F" w14:textId="536C4CD7" w:rsidR="007A3B02" w:rsidRDefault="007A3B02" w:rsidP="00BA4AF5">
      <w:pPr>
        <w:pStyle w:val="Default"/>
        <w:jc w:val="both"/>
        <w:rPr>
          <w:rFonts w:ascii="Arial" w:hAnsi="Arial" w:cs="Arial"/>
          <w:sz w:val="24"/>
          <w:szCs w:val="24"/>
        </w:rPr>
      </w:pPr>
    </w:p>
    <w:p w14:paraId="7CCCBD60" w14:textId="3E7C87B7" w:rsidR="007A3B02" w:rsidRDefault="007A3B02" w:rsidP="00BA4AF5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 </w:t>
      </w:r>
      <w:r w:rsidR="00297391">
        <w:rPr>
          <w:rFonts w:ascii="Arial" w:hAnsi="Arial" w:cs="Arial"/>
          <w:sz w:val="24"/>
          <w:szCs w:val="24"/>
        </w:rPr>
        <w:t xml:space="preserve">Council’s bid for a school crossing sign has also been accepted. </w:t>
      </w:r>
    </w:p>
    <w:p w14:paraId="3E18EDD3" w14:textId="77777777" w:rsidR="00C04818" w:rsidRPr="00C41D09" w:rsidRDefault="00C04818" w:rsidP="00C04818">
      <w:pPr>
        <w:pStyle w:val="Body"/>
        <w:rPr>
          <w:rFonts w:ascii="Arial" w:hAnsi="Arial" w:cs="Arial"/>
          <w:sz w:val="24"/>
          <w:szCs w:val="24"/>
        </w:rPr>
      </w:pPr>
      <w:r w:rsidRPr="00C41D09">
        <w:rPr>
          <w:rFonts w:ascii="Arial" w:hAnsi="Arial" w:cs="Arial"/>
          <w:sz w:val="24"/>
          <w:szCs w:val="24"/>
        </w:rPr>
        <w:t xml:space="preserve">   </w:t>
      </w:r>
    </w:p>
    <w:p w14:paraId="4F45CC50" w14:textId="56FAC077" w:rsidR="00C04818" w:rsidRPr="00C41D09" w:rsidRDefault="00C04818" w:rsidP="00C04818">
      <w:pPr>
        <w:pStyle w:val="Default"/>
        <w:rPr>
          <w:rFonts w:ascii="Arial" w:hAnsi="Arial" w:cs="Arial"/>
          <w:sz w:val="24"/>
          <w:szCs w:val="24"/>
        </w:rPr>
      </w:pPr>
    </w:p>
    <w:p w14:paraId="1BBFBD50" w14:textId="0F62B95B" w:rsidR="003E3D65" w:rsidRDefault="00C41D09" w:rsidP="00C41D09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C41D09">
        <w:rPr>
          <w:rFonts w:ascii="Arial" w:hAnsi="Arial" w:cs="Arial"/>
          <w:b/>
          <w:bCs/>
          <w:sz w:val="24"/>
          <w:szCs w:val="24"/>
        </w:rPr>
        <w:t>1</w:t>
      </w:r>
      <w:r w:rsidR="00EB6FAB">
        <w:rPr>
          <w:rFonts w:ascii="Arial" w:hAnsi="Arial" w:cs="Arial"/>
          <w:b/>
          <w:bCs/>
          <w:sz w:val="24"/>
          <w:szCs w:val="24"/>
        </w:rPr>
        <w:t>6</w:t>
      </w:r>
      <w:r w:rsidR="003E3D65">
        <w:rPr>
          <w:rFonts w:ascii="Arial" w:hAnsi="Arial" w:cs="Arial"/>
          <w:b/>
          <w:bCs/>
          <w:sz w:val="24"/>
          <w:szCs w:val="24"/>
        </w:rPr>
        <w:t xml:space="preserve"> Resignation of Councillor Parsons</w:t>
      </w:r>
    </w:p>
    <w:p w14:paraId="394B48EE" w14:textId="1839A350" w:rsidR="003E3D65" w:rsidRDefault="003E3D65" w:rsidP="00C41D09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763AE729" w14:textId="1FA72F87" w:rsidR="003E3D65" w:rsidRPr="00BA4AF5" w:rsidRDefault="00BA4AF5" w:rsidP="00C41D09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</w:t>
      </w:r>
      <w:r w:rsidR="00AA3C64">
        <w:rPr>
          <w:rFonts w:ascii="Arial" w:hAnsi="Arial" w:cs="Arial"/>
          <w:sz w:val="24"/>
          <w:szCs w:val="24"/>
        </w:rPr>
        <w:t>accept</w:t>
      </w:r>
      <w:r>
        <w:rPr>
          <w:rFonts w:ascii="Arial" w:hAnsi="Arial" w:cs="Arial"/>
          <w:sz w:val="24"/>
          <w:szCs w:val="24"/>
        </w:rPr>
        <w:t>ed the resignation of Cllr Parsons.</w:t>
      </w:r>
    </w:p>
    <w:p w14:paraId="7856746A" w14:textId="77777777" w:rsidR="003E3D65" w:rsidRDefault="003E3D65" w:rsidP="00C41D09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17CBBBE8" w14:textId="77777777" w:rsidR="003E3D65" w:rsidRDefault="003E3D65" w:rsidP="00C41D09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42DEF151" w14:textId="3E7314FE" w:rsidR="00EB6FAB" w:rsidRDefault="003E3D65" w:rsidP="00C41D09">
      <w:pPr>
        <w:pStyle w:val="Defaul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B6FAB">
        <w:rPr>
          <w:rFonts w:ascii="Arial" w:hAnsi="Arial" w:cs="Arial"/>
          <w:b/>
          <w:bCs/>
          <w:sz w:val="24"/>
          <w:szCs w:val="24"/>
        </w:rPr>
        <w:t xml:space="preserve">7 Speed Watch </w:t>
      </w:r>
    </w:p>
    <w:p w14:paraId="5FF92D70" w14:textId="75510CD5" w:rsidR="003C0090" w:rsidRDefault="003C0090" w:rsidP="00FE1F37">
      <w:pPr>
        <w:pStyle w:val="Default"/>
        <w:jc w:val="both"/>
        <w:rPr>
          <w:rFonts w:ascii="Arial" w:hAnsi="Arial" w:cs="Arial"/>
          <w:b/>
          <w:bCs/>
          <w:sz w:val="24"/>
          <w:szCs w:val="24"/>
        </w:rPr>
      </w:pPr>
    </w:p>
    <w:p w14:paraId="41663DD7" w14:textId="4239285F" w:rsidR="003C0090" w:rsidRDefault="003C0090" w:rsidP="00FE1F37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Hewson said </w:t>
      </w:r>
      <w:r w:rsidR="00F5737F">
        <w:rPr>
          <w:rFonts w:ascii="Arial" w:hAnsi="Arial" w:cs="Arial"/>
          <w:sz w:val="24"/>
          <w:szCs w:val="24"/>
        </w:rPr>
        <w:t xml:space="preserve">that the volunteers have completed </w:t>
      </w:r>
      <w:r w:rsidR="00FE1F37">
        <w:rPr>
          <w:rFonts w:ascii="Arial" w:hAnsi="Arial" w:cs="Arial"/>
          <w:sz w:val="24"/>
          <w:szCs w:val="24"/>
        </w:rPr>
        <w:t xml:space="preserve">the application forms for a speed watch group. </w:t>
      </w:r>
      <w:r w:rsidR="00F5737F">
        <w:rPr>
          <w:rFonts w:ascii="Arial" w:hAnsi="Arial" w:cs="Arial"/>
          <w:sz w:val="24"/>
          <w:szCs w:val="24"/>
        </w:rPr>
        <w:t>He will move the SAM2.</w:t>
      </w:r>
    </w:p>
    <w:p w14:paraId="25CE8DDE" w14:textId="002550D3" w:rsidR="00CD7860" w:rsidRDefault="00CD7860" w:rsidP="00FE1F37">
      <w:pPr>
        <w:pStyle w:val="Default"/>
        <w:jc w:val="both"/>
        <w:rPr>
          <w:rFonts w:ascii="Arial" w:hAnsi="Arial" w:cs="Arial"/>
          <w:sz w:val="24"/>
          <w:szCs w:val="24"/>
        </w:rPr>
      </w:pPr>
    </w:p>
    <w:p w14:paraId="0B543F1A" w14:textId="77777777" w:rsidR="00F21088" w:rsidRDefault="00F21088" w:rsidP="00C41D09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43BBEACF" w14:textId="7E420BFB" w:rsidR="00C04818" w:rsidRPr="00C41D09" w:rsidRDefault="00F21088" w:rsidP="00C41D09">
      <w:pPr>
        <w:pStyle w:val="Defaul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="00C04818" w:rsidRPr="00C41D09">
        <w:rPr>
          <w:rFonts w:ascii="Arial" w:hAnsi="Arial" w:cs="Arial"/>
          <w:b/>
          <w:bCs/>
          <w:sz w:val="24"/>
          <w:szCs w:val="24"/>
        </w:rPr>
        <w:t xml:space="preserve"> </w:t>
      </w:r>
      <w:r w:rsidR="00C41D09" w:rsidRPr="00C41D09">
        <w:rPr>
          <w:rFonts w:ascii="Arial" w:hAnsi="Arial" w:cs="Arial"/>
          <w:b/>
          <w:bCs/>
          <w:sz w:val="24"/>
          <w:szCs w:val="24"/>
        </w:rPr>
        <w:t>I</w:t>
      </w:r>
      <w:proofErr w:type="spellStart"/>
      <w:r w:rsidR="00C04818" w:rsidRPr="00C41D09">
        <w:rPr>
          <w:rFonts w:ascii="Arial" w:hAnsi="Arial" w:cs="Arial"/>
          <w:b/>
          <w:bCs/>
          <w:sz w:val="24"/>
          <w:szCs w:val="24"/>
          <w:lang w:val="en-US"/>
        </w:rPr>
        <w:t>tems</w:t>
      </w:r>
      <w:proofErr w:type="spellEnd"/>
      <w:r w:rsidR="00C04818" w:rsidRPr="00C41D09">
        <w:rPr>
          <w:rFonts w:ascii="Arial" w:hAnsi="Arial" w:cs="Arial"/>
          <w:b/>
          <w:bCs/>
          <w:sz w:val="24"/>
          <w:szCs w:val="24"/>
          <w:lang w:val="en-US"/>
        </w:rPr>
        <w:t xml:space="preserve"> for inclusion in the next agenda </w:t>
      </w:r>
    </w:p>
    <w:p w14:paraId="1B2BE78F" w14:textId="60B8A0D3" w:rsidR="00C04818" w:rsidRDefault="00C04818" w:rsidP="00C04818">
      <w:pPr>
        <w:pStyle w:val="Default"/>
        <w:rPr>
          <w:rFonts w:ascii="Arial" w:hAnsi="Arial" w:cs="Arial"/>
          <w:sz w:val="24"/>
          <w:szCs w:val="24"/>
        </w:rPr>
      </w:pPr>
    </w:p>
    <w:p w14:paraId="25FEAA54" w14:textId="74C1DD62" w:rsidR="00CD7860" w:rsidRDefault="00CD7860" w:rsidP="00C04818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29BD7092" w14:textId="77777777" w:rsidR="00BA4AF5" w:rsidRDefault="00BA4AF5" w:rsidP="00C04818">
      <w:pPr>
        <w:pStyle w:val="Default"/>
        <w:rPr>
          <w:rFonts w:ascii="Arial" w:hAnsi="Arial" w:cs="Arial"/>
          <w:sz w:val="24"/>
          <w:szCs w:val="24"/>
        </w:rPr>
      </w:pPr>
    </w:p>
    <w:p w14:paraId="7E5F230D" w14:textId="77777777" w:rsidR="00C04818" w:rsidRDefault="00C04818" w:rsidP="00C04818">
      <w:pPr>
        <w:pStyle w:val="Default"/>
        <w:rPr>
          <w:rFonts w:ascii="Arial" w:hAnsi="Arial" w:cs="Arial"/>
          <w:sz w:val="24"/>
          <w:szCs w:val="24"/>
        </w:rPr>
      </w:pPr>
    </w:p>
    <w:p w14:paraId="22D09C37" w14:textId="0FE78D51" w:rsidR="00C04818" w:rsidRDefault="00F21088" w:rsidP="00C04818">
      <w:pPr>
        <w:pStyle w:val="Defaul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19</w:t>
      </w:r>
      <w:r w:rsidR="003E3D6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41D09" w:rsidRPr="00C41D09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="00C04818" w:rsidRPr="00C41D09">
        <w:rPr>
          <w:rFonts w:ascii="Arial" w:hAnsi="Arial" w:cs="Arial"/>
          <w:b/>
          <w:bCs/>
          <w:sz w:val="24"/>
          <w:szCs w:val="24"/>
          <w:lang w:val="en-US"/>
        </w:rPr>
        <w:t xml:space="preserve">ext Parish Council meeting </w:t>
      </w:r>
      <w:r w:rsidR="00C04818" w:rsidRPr="00C41D0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E0B543A" w14:textId="43AB320D" w:rsidR="003E3D65" w:rsidRDefault="003E3D65" w:rsidP="00C04818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66449202" w14:textId="262E697B" w:rsidR="00C41D09" w:rsidRDefault="00C41D09" w:rsidP="006B2612">
      <w:pPr>
        <w:pStyle w:val="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Parish Council meeting will be the Annual Parish Council Meeting at 7.30pm on </w:t>
      </w:r>
      <w:r w:rsidR="00E21A27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5</w:t>
      </w:r>
      <w:r w:rsidR="006B2612">
        <w:rPr>
          <w:rFonts w:ascii="Arial" w:hAnsi="Arial" w:cs="Arial"/>
          <w:sz w:val="24"/>
          <w:szCs w:val="24"/>
        </w:rPr>
        <w:t xml:space="preserve">. </w:t>
      </w:r>
    </w:p>
    <w:p w14:paraId="4C027A27" w14:textId="77777777" w:rsidR="003A7A8B" w:rsidRDefault="003A7A8B" w:rsidP="003A7A8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EE721B7" w14:textId="556E3A5D" w:rsidR="0060527B" w:rsidRDefault="0060527B" w:rsidP="00EF6790">
      <w:pPr>
        <w:pStyle w:val="Body"/>
        <w:rPr>
          <w:rFonts w:ascii="Arial" w:hAnsi="Arial" w:cs="Arial"/>
          <w:sz w:val="24"/>
          <w:szCs w:val="24"/>
        </w:rPr>
      </w:pPr>
    </w:p>
    <w:p w14:paraId="04057560" w14:textId="77777777" w:rsidR="0060527B" w:rsidRDefault="0060527B" w:rsidP="0060527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04A19A26" w14:textId="24821D3D" w:rsidR="0060527B" w:rsidRDefault="005503B9" w:rsidP="0060527B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business, the meeting was closed at </w:t>
      </w:r>
      <w:r w:rsidR="00CD7860">
        <w:rPr>
          <w:rFonts w:ascii="Arial" w:hAnsi="Arial" w:cs="Arial"/>
          <w:sz w:val="24"/>
          <w:szCs w:val="24"/>
        </w:rPr>
        <w:t>8.20</w:t>
      </w:r>
      <w:r>
        <w:rPr>
          <w:rFonts w:ascii="Arial" w:hAnsi="Arial" w:cs="Arial"/>
          <w:sz w:val="24"/>
          <w:szCs w:val="24"/>
        </w:rPr>
        <w:t xml:space="preserve">pm. </w:t>
      </w:r>
    </w:p>
    <w:p w14:paraId="4AE904DC" w14:textId="77777777" w:rsidR="003E3D65" w:rsidRDefault="003E3D65" w:rsidP="003E3D65">
      <w:pPr>
        <w:pStyle w:val="Body"/>
        <w:rPr>
          <w:rFonts w:ascii="Arial" w:hAnsi="Arial" w:cs="Arial"/>
          <w:sz w:val="24"/>
          <w:szCs w:val="24"/>
        </w:rPr>
      </w:pPr>
    </w:p>
    <w:p w14:paraId="5192785E" w14:textId="215E36A9" w:rsidR="003E3D65" w:rsidRDefault="003E3D65" w:rsidP="003E3D65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B209C84" w14:textId="77777777" w:rsidR="003E3D65" w:rsidRDefault="003E3D65" w:rsidP="003E3D65">
      <w:pPr>
        <w:pStyle w:val="Default"/>
        <w:rPr>
          <w:rFonts w:ascii="Arial" w:hAnsi="Arial" w:cs="Arial"/>
          <w:sz w:val="24"/>
          <w:szCs w:val="24"/>
        </w:rPr>
      </w:pPr>
    </w:p>
    <w:p w14:paraId="6BF2BB90" w14:textId="77777777" w:rsidR="00203BA1" w:rsidRDefault="00203BA1"/>
    <w:sectPr w:rsidR="0020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7B"/>
    <w:rsid w:val="0000202A"/>
    <w:rsid w:val="00050E63"/>
    <w:rsid w:val="0012060A"/>
    <w:rsid w:val="001C405A"/>
    <w:rsid w:val="00203BA1"/>
    <w:rsid w:val="00246DBF"/>
    <w:rsid w:val="00297391"/>
    <w:rsid w:val="002E6ED8"/>
    <w:rsid w:val="00354925"/>
    <w:rsid w:val="00386178"/>
    <w:rsid w:val="003A7A8B"/>
    <w:rsid w:val="003C0090"/>
    <w:rsid w:val="003E3D65"/>
    <w:rsid w:val="003F66B3"/>
    <w:rsid w:val="004C4325"/>
    <w:rsid w:val="005314C9"/>
    <w:rsid w:val="005503B9"/>
    <w:rsid w:val="005D342C"/>
    <w:rsid w:val="005D5D95"/>
    <w:rsid w:val="0060527B"/>
    <w:rsid w:val="006B2612"/>
    <w:rsid w:val="00702EA7"/>
    <w:rsid w:val="007A3B02"/>
    <w:rsid w:val="007C250E"/>
    <w:rsid w:val="007C757D"/>
    <w:rsid w:val="0086587D"/>
    <w:rsid w:val="0088337F"/>
    <w:rsid w:val="008C6D05"/>
    <w:rsid w:val="008E5564"/>
    <w:rsid w:val="00904822"/>
    <w:rsid w:val="00904F2E"/>
    <w:rsid w:val="009449E5"/>
    <w:rsid w:val="00975893"/>
    <w:rsid w:val="009E2D0F"/>
    <w:rsid w:val="00A02FC6"/>
    <w:rsid w:val="00A60A48"/>
    <w:rsid w:val="00A8173E"/>
    <w:rsid w:val="00AA3C64"/>
    <w:rsid w:val="00AB0591"/>
    <w:rsid w:val="00B53259"/>
    <w:rsid w:val="00B67260"/>
    <w:rsid w:val="00BA4AF5"/>
    <w:rsid w:val="00BF5FB2"/>
    <w:rsid w:val="00C04818"/>
    <w:rsid w:val="00C17090"/>
    <w:rsid w:val="00C41D09"/>
    <w:rsid w:val="00C901CF"/>
    <w:rsid w:val="00C91CC8"/>
    <w:rsid w:val="00CB0E9A"/>
    <w:rsid w:val="00CD7860"/>
    <w:rsid w:val="00D12146"/>
    <w:rsid w:val="00E21A27"/>
    <w:rsid w:val="00E76CC0"/>
    <w:rsid w:val="00E87FE4"/>
    <w:rsid w:val="00EB6FAB"/>
    <w:rsid w:val="00EC6D57"/>
    <w:rsid w:val="00EF41D9"/>
    <w:rsid w:val="00EF6790"/>
    <w:rsid w:val="00F21088"/>
    <w:rsid w:val="00F520E3"/>
    <w:rsid w:val="00F5737F"/>
    <w:rsid w:val="00FB7B6E"/>
    <w:rsid w:val="00FE1F37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EB4A"/>
  <w15:chartTrackingRefBased/>
  <w15:docId w15:val="{9333EAB0-3C16-4230-8285-D7A659A7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60527B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customStyle="1" w:styleId="BodyA">
    <w:name w:val="Body A"/>
    <w:rsid w:val="0060527B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4C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C4325"/>
    <w:pPr>
      <w:spacing w:after="0" w:line="240" w:lineRule="auto"/>
    </w:pPr>
    <w:rPr>
      <w:rFonts w:ascii="Helvetica" w:eastAsia="Helvetica" w:hAnsi="Helvetica" w:cs="Helvetica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63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  <w:divsChild>
            <w:div w:id="11596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63</cp:revision>
  <dcterms:created xsi:type="dcterms:W3CDTF">2021-04-06T07:12:00Z</dcterms:created>
  <dcterms:modified xsi:type="dcterms:W3CDTF">2021-04-29T15:20:00Z</dcterms:modified>
</cp:coreProperties>
</file>